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2087" w14:textId="37CA2007" w:rsidR="00B27018" w:rsidRPr="009D6363" w:rsidRDefault="00E25548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Cash Standard – EBSCO Industries Inc. and Subsidiaries</w:t>
      </w:r>
    </w:p>
    <w:p w14:paraId="454F8502" w14:textId="3BCB56D4" w:rsidR="009D6363" w:rsidRPr="003E2EAD" w:rsidRDefault="009D6363" w:rsidP="009D6363">
      <w:pPr>
        <w:pStyle w:val="ListParagraph"/>
        <w:numPr>
          <w:ilvl w:val="0"/>
          <w:numId w:val="1"/>
        </w:numPr>
        <w:rPr>
          <w:b/>
          <w:bCs/>
        </w:rPr>
      </w:pPr>
      <w:r w:rsidRPr="003E2EAD">
        <w:rPr>
          <w:b/>
          <w:bCs/>
        </w:rPr>
        <w:t>Separation of Duties</w:t>
      </w:r>
    </w:p>
    <w:p w14:paraId="53664177" w14:textId="6EC4EA32" w:rsidR="009D6363" w:rsidRPr="003E2EAD" w:rsidRDefault="009D6363" w:rsidP="009D6363">
      <w:pPr>
        <w:pStyle w:val="ListParagraph"/>
        <w:numPr>
          <w:ilvl w:val="0"/>
          <w:numId w:val="1"/>
        </w:numPr>
        <w:rPr>
          <w:b/>
          <w:bCs/>
        </w:rPr>
      </w:pPr>
      <w:r w:rsidRPr="003E2EAD">
        <w:rPr>
          <w:b/>
          <w:bCs/>
        </w:rPr>
        <w:t>Proper Fraud Protection Services</w:t>
      </w:r>
    </w:p>
    <w:p w14:paraId="67711801" w14:textId="6C05CF05" w:rsidR="009D6363" w:rsidRPr="003E2EAD" w:rsidRDefault="009D6363" w:rsidP="009D6363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</w:rPr>
      </w:pPr>
      <w:r w:rsidRPr="003E2EAD">
        <w:rPr>
          <w:b/>
          <w:bCs/>
        </w:rPr>
        <w:t>Limitation of Signing Authority / Payment Authority</w:t>
      </w:r>
    </w:p>
    <w:p w14:paraId="7FB0BB6A" w14:textId="0443837E" w:rsidR="009D6363" w:rsidRPr="009D6363" w:rsidRDefault="009D6363" w:rsidP="009D6363">
      <w:pPr>
        <w:rPr>
          <w:b/>
          <w:bCs/>
          <w:sz w:val="24"/>
          <w:szCs w:val="24"/>
          <w:u w:val="single"/>
        </w:rPr>
      </w:pPr>
      <w:r w:rsidRPr="009D6363">
        <w:rPr>
          <w:b/>
          <w:bCs/>
          <w:sz w:val="24"/>
          <w:szCs w:val="24"/>
          <w:u w:val="single"/>
        </w:rPr>
        <w:t>Separation of Duties</w:t>
      </w:r>
    </w:p>
    <w:p w14:paraId="1582CC9D" w14:textId="43F1AA28" w:rsidR="009D6363" w:rsidRDefault="009D6363" w:rsidP="009D6363">
      <w:r>
        <w:t>Means that separate individuals will:</w:t>
      </w:r>
    </w:p>
    <w:p w14:paraId="56F3584B" w14:textId="5444D20D" w:rsidR="009D6363" w:rsidRDefault="009D6363" w:rsidP="009D6363">
      <w:pPr>
        <w:pStyle w:val="ListParagraph"/>
        <w:numPr>
          <w:ilvl w:val="0"/>
          <w:numId w:val="3"/>
        </w:numPr>
      </w:pPr>
      <w:r>
        <w:t>Make a deposit a</w:t>
      </w:r>
      <w:r w:rsidR="00B16131">
        <w:t>nd</w:t>
      </w:r>
      <w:r>
        <w:t xml:space="preserve"> post against accounts receivable</w:t>
      </w:r>
    </w:p>
    <w:p w14:paraId="671CB1F9" w14:textId="09A087CF" w:rsidR="009D6363" w:rsidRDefault="009D6363" w:rsidP="009D6363">
      <w:pPr>
        <w:pStyle w:val="ListParagraph"/>
        <w:numPr>
          <w:ilvl w:val="0"/>
          <w:numId w:val="3"/>
        </w:numPr>
      </w:pPr>
      <w:r>
        <w:t>Make payments and reconcile bank accounts</w:t>
      </w:r>
    </w:p>
    <w:p w14:paraId="74A2F53C" w14:textId="78524F52" w:rsidR="009D6363" w:rsidRDefault="009D6363" w:rsidP="009D6363">
      <w:pPr>
        <w:pStyle w:val="ListParagraph"/>
        <w:numPr>
          <w:ilvl w:val="0"/>
          <w:numId w:val="3"/>
        </w:numPr>
      </w:pPr>
      <w:r>
        <w:t>Key electronic payments and approve electronic payments (takes two people to move money)</w:t>
      </w:r>
    </w:p>
    <w:p w14:paraId="6056E306" w14:textId="2E11B2DB" w:rsidR="009D6363" w:rsidRDefault="009D6363" w:rsidP="009D6363">
      <w:pPr>
        <w:pStyle w:val="ListParagraph"/>
        <w:numPr>
          <w:ilvl w:val="0"/>
          <w:numId w:val="3"/>
        </w:numPr>
      </w:pPr>
      <w:r>
        <w:t>Post incoming payments via credit card/ACH/Wire/Etc. and reconcile bank account</w:t>
      </w:r>
    </w:p>
    <w:p w14:paraId="62437693" w14:textId="774B1AA9" w:rsidR="009D6363" w:rsidRPr="009D6363" w:rsidRDefault="009D6363" w:rsidP="009D6363">
      <w:pPr>
        <w:rPr>
          <w:b/>
          <w:bCs/>
          <w:sz w:val="24"/>
          <w:szCs w:val="24"/>
          <w:u w:val="single"/>
        </w:rPr>
      </w:pPr>
      <w:r w:rsidRPr="009D6363">
        <w:rPr>
          <w:b/>
          <w:bCs/>
          <w:sz w:val="24"/>
          <w:szCs w:val="24"/>
          <w:u w:val="single"/>
        </w:rPr>
        <w:t>Proper Fraud Protection Services</w:t>
      </w:r>
    </w:p>
    <w:p w14:paraId="2AD04D3A" w14:textId="44A2E349" w:rsidR="009D6363" w:rsidRDefault="009D6363" w:rsidP="009D6363">
      <w:r>
        <w:t>When applicable and available, bank accounts will include:</w:t>
      </w:r>
    </w:p>
    <w:p w14:paraId="72BA2C8D" w14:textId="63494FEA" w:rsidR="009D6363" w:rsidRDefault="009D6363" w:rsidP="009D6363">
      <w:pPr>
        <w:pStyle w:val="ListParagraph"/>
        <w:numPr>
          <w:ilvl w:val="0"/>
          <w:numId w:val="4"/>
        </w:numPr>
      </w:pPr>
      <w:r>
        <w:t>Positive Pay when checks are issued, with the default set to return</w:t>
      </w:r>
    </w:p>
    <w:p w14:paraId="12DE6F31" w14:textId="7CE2DD67" w:rsidR="009D6363" w:rsidRDefault="009D6363" w:rsidP="009D6363">
      <w:pPr>
        <w:pStyle w:val="ListParagraph"/>
        <w:numPr>
          <w:ilvl w:val="0"/>
          <w:numId w:val="4"/>
        </w:numPr>
      </w:pPr>
      <w:r>
        <w:t>ACH Debit Block to return unknown ACH debits</w:t>
      </w:r>
    </w:p>
    <w:p w14:paraId="21694F02" w14:textId="5EF64364" w:rsidR="009D6363" w:rsidRDefault="009D6363" w:rsidP="009D6363">
      <w:pPr>
        <w:pStyle w:val="ListParagraph"/>
        <w:numPr>
          <w:ilvl w:val="0"/>
          <w:numId w:val="4"/>
        </w:numPr>
      </w:pPr>
      <w:r>
        <w:t>Check blocking if checks are not issued on the account</w:t>
      </w:r>
    </w:p>
    <w:p w14:paraId="7301CE10" w14:textId="5C29600E" w:rsidR="009D6363" w:rsidRDefault="009D6363" w:rsidP="009D6363">
      <w:pPr>
        <w:pStyle w:val="ListParagraph"/>
        <w:numPr>
          <w:ilvl w:val="0"/>
          <w:numId w:val="4"/>
        </w:numPr>
      </w:pPr>
      <w:r>
        <w:t>Daily review by team member. Some items require notice within 24 hours if fraudulent</w:t>
      </w:r>
    </w:p>
    <w:p w14:paraId="340B500D" w14:textId="4D4E74A9" w:rsidR="009D6363" w:rsidRDefault="009D6363" w:rsidP="009D6363">
      <w:pPr>
        <w:pStyle w:val="ListParagraph"/>
        <w:numPr>
          <w:ilvl w:val="0"/>
          <w:numId w:val="4"/>
        </w:numPr>
      </w:pPr>
      <w:r>
        <w:t>Immediately report fraudulent or unknown activity</w:t>
      </w:r>
    </w:p>
    <w:p w14:paraId="4E9428D0" w14:textId="3B4DD2E1" w:rsidR="009D6363" w:rsidRDefault="009D6363" w:rsidP="009D6363">
      <w:pPr>
        <w:pStyle w:val="ListParagraph"/>
        <w:numPr>
          <w:ilvl w:val="0"/>
          <w:numId w:val="4"/>
        </w:numPr>
      </w:pPr>
      <w:r>
        <w:t>Key check stock locked</w:t>
      </w:r>
    </w:p>
    <w:p w14:paraId="5F71740E" w14:textId="60554EBA" w:rsidR="009D6363" w:rsidRPr="009D6363" w:rsidRDefault="009D6363" w:rsidP="009D6363">
      <w:pPr>
        <w:rPr>
          <w:b/>
          <w:bCs/>
          <w:sz w:val="24"/>
          <w:szCs w:val="24"/>
          <w:u w:val="single"/>
        </w:rPr>
      </w:pPr>
      <w:r w:rsidRPr="009D6363">
        <w:rPr>
          <w:b/>
          <w:bCs/>
          <w:sz w:val="24"/>
          <w:szCs w:val="24"/>
          <w:u w:val="single"/>
        </w:rPr>
        <w:t>Limitation on Signing Authority / Payment Authority</w:t>
      </w:r>
    </w:p>
    <w:p w14:paraId="79958DA5" w14:textId="3E12ACAF" w:rsidR="009D6363" w:rsidRDefault="009D6363" w:rsidP="009D6363">
      <w:pPr>
        <w:pStyle w:val="ListParagraph"/>
        <w:numPr>
          <w:ilvl w:val="0"/>
          <w:numId w:val="5"/>
        </w:numPr>
      </w:pPr>
      <w:r>
        <w:t>EBSCO Corporate Signers on every bank account</w:t>
      </w:r>
    </w:p>
    <w:p w14:paraId="0AD7707C" w14:textId="4C511D32" w:rsidR="0004237B" w:rsidRDefault="0004237B" w:rsidP="009D6363">
      <w:pPr>
        <w:pStyle w:val="ListParagraph"/>
        <w:numPr>
          <w:ilvl w:val="0"/>
          <w:numId w:val="5"/>
        </w:numPr>
      </w:pPr>
      <w:r>
        <w:t>All other signers must be approved by Corporate Treasury</w:t>
      </w:r>
      <w:r w:rsidR="003E2EAD">
        <w:t xml:space="preserve"> prior to becoming a signer</w:t>
      </w:r>
    </w:p>
    <w:p w14:paraId="1E8F09A4" w14:textId="7D9F384E" w:rsidR="009D6363" w:rsidRDefault="009D6363" w:rsidP="009D6363">
      <w:pPr>
        <w:pStyle w:val="ListParagraph"/>
        <w:numPr>
          <w:ilvl w:val="0"/>
          <w:numId w:val="5"/>
        </w:numPr>
      </w:pPr>
      <w:r>
        <w:t>Required to notify Corporate Treasury of any signatory change</w:t>
      </w:r>
      <w:r w:rsidR="003E2EAD">
        <w:t xml:space="preserve"> or termination (voluntary or involuntary)</w:t>
      </w:r>
    </w:p>
    <w:p w14:paraId="4973674C" w14:textId="2DC1C494" w:rsidR="009D6363" w:rsidRDefault="009D6363" w:rsidP="009D6363">
      <w:pPr>
        <w:pStyle w:val="ListParagraph"/>
        <w:numPr>
          <w:ilvl w:val="0"/>
          <w:numId w:val="5"/>
        </w:numPr>
      </w:pPr>
      <w:r>
        <w:t xml:space="preserve">Include only the minimum amount of people to sign/approve payments as </w:t>
      </w:r>
      <w:r w:rsidR="003E2EAD">
        <w:t>necessary</w:t>
      </w:r>
    </w:p>
    <w:p w14:paraId="45607170" w14:textId="1A8CFC8F" w:rsidR="009D6363" w:rsidRDefault="009D6363" w:rsidP="009D6363">
      <w:pPr>
        <w:pStyle w:val="ListParagraph"/>
        <w:numPr>
          <w:ilvl w:val="0"/>
          <w:numId w:val="5"/>
        </w:numPr>
      </w:pPr>
      <w:r>
        <w:t xml:space="preserve">Include signing limits when </w:t>
      </w:r>
      <w:r w:rsidR="003E2EAD">
        <w:t>available</w:t>
      </w:r>
    </w:p>
    <w:p w14:paraId="4E83B8B8" w14:textId="77777777" w:rsidR="00966B08" w:rsidRDefault="00966B08" w:rsidP="00872A5F">
      <w:pPr>
        <w:pStyle w:val="ListParagraph"/>
      </w:pPr>
    </w:p>
    <w:p w14:paraId="512C999E" w14:textId="77777777" w:rsidR="009D6363" w:rsidRDefault="009D6363" w:rsidP="009D6363"/>
    <w:p w14:paraId="03650A5C" w14:textId="77777777" w:rsidR="009D6363" w:rsidRDefault="009D6363" w:rsidP="009D6363"/>
    <w:sectPr w:rsidR="009D6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9E6"/>
    <w:multiLevelType w:val="hybridMultilevel"/>
    <w:tmpl w:val="C706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41248"/>
    <w:multiLevelType w:val="hybridMultilevel"/>
    <w:tmpl w:val="64BE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2073"/>
    <w:multiLevelType w:val="hybridMultilevel"/>
    <w:tmpl w:val="3724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510"/>
    <w:multiLevelType w:val="hybridMultilevel"/>
    <w:tmpl w:val="C99A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C3997"/>
    <w:multiLevelType w:val="hybridMultilevel"/>
    <w:tmpl w:val="1326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54371">
    <w:abstractNumId w:val="0"/>
  </w:num>
  <w:num w:numId="2" w16cid:durableId="42025655">
    <w:abstractNumId w:val="1"/>
  </w:num>
  <w:num w:numId="3" w16cid:durableId="120348571">
    <w:abstractNumId w:val="4"/>
  </w:num>
  <w:num w:numId="4" w16cid:durableId="557476590">
    <w:abstractNumId w:val="3"/>
  </w:num>
  <w:num w:numId="5" w16cid:durableId="138394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63"/>
    <w:rsid w:val="0004237B"/>
    <w:rsid w:val="003E2EAD"/>
    <w:rsid w:val="00872A5F"/>
    <w:rsid w:val="00966B08"/>
    <w:rsid w:val="0097175E"/>
    <w:rsid w:val="009D6363"/>
    <w:rsid w:val="00B16131"/>
    <w:rsid w:val="00B27018"/>
    <w:rsid w:val="00E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FCA4"/>
  <w15:chartTrackingRefBased/>
  <w15:docId w15:val="{15616470-892C-468E-A680-7DF9574B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Company>Ebsco Industries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Catrett</dc:creator>
  <cp:keywords/>
  <dc:description/>
  <cp:lastModifiedBy>Mandy Catrett</cp:lastModifiedBy>
  <cp:revision>7</cp:revision>
  <dcterms:created xsi:type="dcterms:W3CDTF">2023-11-28T19:19:00Z</dcterms:created>
  <dcterms:modified xsi:type="dcterms:W3CDTF">2023-11-29T16:08:00Z</dcterms:modified>
</cp:coreProperties>
</file>